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43" w:rsidRDefault="00F01363" w:rsidP="00E653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CONSUMER PROTECTION ACT</w:t>
      </w:r>
    </w:p>
    <w:p w:rsidR="00F01363" w:rsidRDefault="00F01363" w:rsidP="00EB7E43">
      <w:pPr>
        <w:rPr>
          <w:rFonts w:ascii="Times New Roman" w:hAnsi="Times New Roman" w:cs="Times New Roman"/>
          <w:sz w:val="24"/>
          <w:szCs w:val="24"/>
        </w:rPr>
      </w:pPr>
    </w:p>
    <w:p w:rsidR="00F01363" w:rsidRDefault="00E6530B" w:rsidP="00E65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363">
        <w:rPr>
          <w:rFonts w:ascii="Times New Roman" w:hAnsi="Times New Roman" w:cs="Times New Roman"/>
          <w:sz w:val="24"/>
          <w:szCs w:val="24"/>
        </w:rPr>
        <w:t>47 U.S.C. Section 227(b</w:t>
      </w:r>
      <w:proofErr w:type="gramStart"/>
      <w:r w:rsidR="00F01363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F01363">
        <w:rPr>
          <w:rFonts w:ascii="Times New Roman" w:hAnsi="Times New Roman" w:cs="Times New Roman"/>
          <w:sz w:val="24"/>
          <w:szCs w:val="24"/>
        </w:rPr>
        <w:t xml:space="preserve">1 prevents automatic telephone dialing system to call cell phones.  This rule against said calls apply if the call is auto dialed, </w:t>
      </w:r>
      <w:proofErr w:type="spellStart"/>
      <w:r w:rsidR="00F01363">
        <w:rPr>
          <w:rFonts w:ascii="Times New Roman" w:hAnsi="Times New Roman" w:cs="Times New Roman"/>
          <w:sz w:val="24"/>
          <w:szCs w:val="24"/>
        </w:rPr>
        <w:t>robo</w:t>
      </w:r>
      <w:proofErr w:type="spellEnd"/>
      <w:r w:rsidR="00F01363">
        <w:rPr>
          <w:rFonts w:ascii="Times New Roman" w:hAnsi="Times New Roman" w:cs="Times New Roman"/>
          <w:sz w:val="24"/>
          <w:szCs w:val="24"/>
        </w:rPr>
        <w:t xml:space="preserve"> dialed or dialed using a predictive dialer.  You might b</w:t>
      </w:r>
      <w:r>
        <w:rPr>
          <w:rFonts w:ascii="Times New Roman" w:hAnsi="Times New Roman" w:cs="Times New Roman"/>
          <w:sz w:val="24"/>
          <w:szCs w:val="24"/>
        </w:rPr>
        <w:t>e the victim if you receive a c</w:t>
      </w:r>
      <w:r w:rsidR="00F01363">
        <w:rPr>
          <w:rFonts w:ascii="Times New Roman" w:hAnsi="Times New Roman" w:cs="Times New Roman"/>
          <w:sz w:val="24"/>
          <w:szCs w:val="24"/>
        </w:rPr>
        <w:t>all with a pre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1363">
        <w:rPr>
          <w:rFonts w:ascii="Times New Roman" w:hAnsi="Times New Roman" w:cs="Times New Roman"/>
          <w:sz w:val="24"/>
          <w:szCs w:val="24"/>
        </w:rPr>
        <w:t>recorded message or computer/mechanical voice.  An au</w:t>
      </w:r>
      <w:r>
        <w:rPr>
          <w:rFonts w:ascii="Times New Roman" w:hAnsi="Times New Roman" w:cs="Times New Roman"/>
          <w:sz w:val="24"/>
          <w:szCs w:val="24"/>
        </w:rPr>
        <w:t>t</w:t>
      </w:r>
      <w:r w:rsidR="00F01363">
        <w:rPr>
          <w:rFonts w:ascii="Times New Roman" w:hAnsi="Times New Roman" w:cs="Times New Roman"/>
          <w:sz w:val="24"/>
          <w:szCs w:val="24"/>
        </w:rPr>
        <w:t xml:space="preserve">omatic telephone dialing system is one that can store or produce telephone numbers to be called using a random or sequential number generator and the </w:t>
      </w:r>
      <w:r>
        <w:rPr>
          <w:rFonts w:ascii="Times New Roman" w:hAnsi="Times New Roman" w:cs="Times New Roman"/>
          <w:sz w:val="24"/>
          <w:szCs w:val="24"/>
        </w:rPr>
        <w:t>ability</w:t>
      </w:r>
      <w:r w:rsidR="00F01363">
        <w:rPr>
          <w:rFonts w:ascii="Times New Roman" w:hAnsi="Times New Roman" w:cs="Times New Roman"/>
          <w:sz w:val="24"/>
          <w:szCs w:val="24"/>
        </w:rPr>
        <w:t xml:space="preserve"> to dial such numbers.</w:t>
      </w:r>
      <w:r>
        <w:rPr>
          <w:rFonts w:ascii="Times New Roman" w:hAnsi="Times New Roman" w:cs="Times New Roman"/>
          <w:sz w:val="24"/>
          <w:szCs w:val="24"/>
        </w:rPr>
        <w:t xml:space="preserve"> As a warning to the companies who use said equipment, the system need not use the ability, but simply have the ability.</w:t>
      </w:r>
    </w:p>
    <w:p w:rsidR="00F01363" w:rsidRDefault="00F01363" w:rsidP="00E6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363" w:rsidRDefault="00E6530B" w:rsidP="00E65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363">
        <w:rPr>
          <w:rFonts w:ascii="Times New Roman" w:hAnsi="Times New Roman" w:cs="Times New Roman"/>
          <w:sz w:val="24"/>
          <w:szCs w:val="24"/>
        </w:rPr>
        <w:t xml:space="preserve">One defense is express permission.  This could be permission given at the time credit was extended.  Permission can be given by a spouse. Permission can be given to a doctor’s office in a medical context. </w:t>
      </w:r>
      <w:r>
        <w:rPr>
          <w:rFonts w:ascii="Times New Roman" w:hAnsi="Times New Roman" w:cs="Times New Roman"/>
          <w:sz w:val="24"/>
          <w:szCs w:val="24"/>
        </w:rPr>
        <w:t xml:space="preserve">Some cases find consent when the consumer provided their cell number sometime after an account is opened.  However, consent can also be revoked.  </w:t>
      </w:r>
    </w:p>
    <w:p w:rsidR="00E6530B" w:rsidRPr="00EB7E43" w:rsidRDefault="00E6530B" w:rsidP="00E653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result of the above, is damages of $500 to $1500 per call.  The consumer need not prove actual damages.  There is no proof required of the consumer as to actual damages and no proof t</w:t>
      </w:r>
    </w:p>
    <w:sectPr w:rsidR="00E6530B" w:rsidRPr="00EB7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730"/>
    <w:multiLevelType w:val="hybridMultilevel"/>
    <w:tmpl w:val="266A3C4E"/>
    <w:lvl w:ilvl="0" w:tplc="A21A4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C6EEB"/>
    <w:multiLevelType w:val="hybridMultilevel"/>
    <w:tmpl w:val="E3086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C1C9D"/>
    <w:multiLevelType w:val="multilevel"/>
    <w:tmpl w:val="D35C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351B8"/>
    <w:multiLevelType w:val="hybridMultilevel"/>
    <w:tmpl w:val="E1A625E0"/>
    <w:lvl w:ilvl="0" w:tplc="13226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147B5A"/>
    <w:multiLevelType w:val="hybridMultilevel"/>
    <w:tmpl w:val="56DA6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72E1F"/>
    <w:multiLevelType w:val="hybridMultilevel"/>
    <w:tmpl w:val="7228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2"/>
    <w:rsid w:val="002A170A"/>
    <w:rsid w:val="00315208"/>
    <w:rsid w:val="003A5BCD"/>
    <w:rsid w:val="003C2EF3"/>
    <w:rsid w:val="004723A4"/>
    <w:rsid w:val="00565CA4"/>
    <w:rsid w:val="005D78E1"/>
    <w:rsid w:val="006F2A61"/>
    <w:rsid w:val="007A7A89"/>
    <w:rsid w:val="008A52FE"/>
    <w:rsid w:val="008C0883"/>
    <w:rsid w:val="009B2FE5"/>
    <w:rsid w:val="00AA6931"/>
    <w:rsid w:val="00BD6D8C"/>
    <w:rsid w:val="00C044F9"/>
    <w:rsid w:val="00C36522"/>
    <w:rsid w:val="00DF6EC8"/>
    <w:rsid w:val="00E51487"/>
    <w:rsid w:val="00E6530B"/>
    <w:rsid w:val="00EB7E43"/>
    <w:rsid w:val="00F01363"/>
    <w:rsid w:val="00F1634C"/>
    <w:rsid w:val="00F2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3EB7B-A656-49A0-9424-99E8AEAC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1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8820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5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206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25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6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0689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51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25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5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8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6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605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1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15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88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26557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74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62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132543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88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25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06058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59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81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64295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68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84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90391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1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17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636223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97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9862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32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3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3663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30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9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9652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81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99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84138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95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0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864906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93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7527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74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15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89637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97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4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88879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40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448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159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43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6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61822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77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45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Mann</dc:creator>
  <cp:keywords/>
  <dc:description/>
  <cp:lastModifiedBy>Constance Mann</cp:lastModifiedBy>
  <cp:revision>2</cp:revision>
  <cp:lastPrinted>2015-02-06T15:52:00Z</cp:lastPrinted>
  <dcterms:created xsi:type="dcterms:W3CDTF">2016-11-01T20:10:00Z</dcterms:created>
  <dcterms:modified xsi:type="dcterms:W3CDTF">2016-11-01T20:10:00Z</dcterms:modified>
</cp:coreProperties>
</file>